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B11F" w14:textId="77777777" w:rsidR="007E1641" w:rsidRDefault="00000000">
      <w:pPr>
        <w:jc w:val="center"/>
      </w:pPr>
      <w:r>
        <w:rPr>
          <w:b/>
          <w:sz w:val="34"/>
        </w:rPr>
        <w:t>EARLY SIGNS &amp; DEVELOPMENT CHECKLIST</w:t>
      </w:r>
    </w:p>
    <w:p w14:paraId="50C9B911" w14:textId="77777777" w:rsidR="007E1641" w:rsidRDefault="00000000">
      <w:pPr>
        <w:jc w:val="center"/>
      </w:pPr>
      <w:r>
        <w:rPr>
          <w:i/>
          <w:sz w:val="18"/>
        </w:rPr>
        <w:t>A quick parent-friendly guide to areas that may need developmental attention</w:t>
      </w:r>
    </w:p>
    <w:p w14:paraId="65CDB3F7" w14:textId="77777777" w:rsidR="007E1641" w:rsidRDefault="00000000">
      <w:pPr>
        <w:spacing w:before="100" w:after="40"/>
      </w:pPr>
      <w:r>
        <w:rPr>
          <w:b/>
          <w:sz w:val="22"/>
        </w:rPr>
        <w:t>MOTOR DEVELOPMENT</w:t>
      </w:r>
    </w:p>
    <w:p w14:paraId="1F7DEF10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Difficulty sitting, standing, walking, running, or climbing compared with peers.</w:t>
      </w:r>
    </w:p>
    <w:p w14:paraId="3D48F49B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Frequent falls, poor balance, or unusual coordination.</w:t>
      </w:r>
    </w:p>
    <w:p w14:paraId="32DCB633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Difficulty using both hands together or with fine-motor tasks such as grasping, drawing, or feeding.</w:t>
      </w:r>
    </w:p>
    <w:p w14:paraId="58469ED6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Movement appears unusually stiff, floppy, repetitive, or poorly coordinated.</w:t>
      </w:r>
    </w:p>
    <w:p w14:paraId="28486F8E" w14:textId="016BD8AC" w:rsidR="007E1641" w:rsidRDefault="00000000">
      <w:pPr>
        <w:spacing w:before="100" w:after="40"/>
      </w:pPr>
      <w:r>
        <w:rPr>
          <w:b/>
          <w:sz w:val="22"/>
        </w:rPr>
        <w:t>SPEECH &amp; LANGUAGE DEVELOPMENT</w:t>
      </w:r>
    </w:p>
    <w:p w14:paraId="7DEC5F11" w14:textId="2163FE8D" w:rsidR="007E1641" w:rsidRDefault="00000000">
      <w:pPr>
        <w:spacing w:after="30"/>
        <w:ind w:left="115"/>
      </w:pPr>
      <w:r>
        <w:t>Does not babble, gesture, or use words as expected for age.</w:t>
      </w:r>
    </w:p>
    <w:p w14:paraId="70081020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Limited response to name or difficulty understanding simple instructions.</w:t>
      </w:r>
    </w:p>
    <w:p w14:paraId="005F8CB2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Uses few words, repeats words/phrases, or has unusual speech patterns.</w:t>
      </w:r>
    </w:p>
    <w:p w14:paraId="6CA53FE2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Has difficulty communicating wants, needs, feelings, or ideas.</w:t>
      </w:r>
    </w:p>
    <w:p w14:paraId="1A90BC4A" w14:textId="77777777" w:rsidR="007E1641" w:rsidRDefault="00000000">
      <w:pPr>
        <w:spacing w:before="100" w:after="40"/>
      </w:pPr>
      <w:r>
        <w:rPr>
          <w:b/>
          <w:sz w:val="22"/>
        </w:rPr>
        <w:t>COGNITIVE DEVELOPMENT</w:t>
      </w:r>
    </w:p>
    <w:p w14:paraId="3D94160F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Difficulty learning new skills or understanding simple cause-and-effect.</w:t>
      </w:r>
    </w:p>
    <w:p w14:paraId="751F199C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Difficulty solving age-appropriate problems or completing simple tasks.</w:t>
      </w:r>
    </w:p>
    <w:p w14:paraId="45265F8C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Limited attention to activities or difficulty shifting attention when needed.</w:t>
      </w:r>
    </w:p>
    <w:p w14:paraId="6C2C4AA9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Skills appear significantly behind children of the same age.</w:t>
      </w:r>
    </w:p>
    <w:p w14:paraId="7A391633" w14:textId="77777777" w:rsidR="007E1641" w:rsidRDefault="00000000">
      <w:pPr>
        <w:spacing w:before="100" w:after="40"/>
      </w:pPr>
      <w:r>
        <w:rPr>
          <w:b/>
          <w:sz w:val="22"/>
        </w:rPr>
        <w:t>SOCIAL DEVELOPMENT</w:t>
      </w:r>
    </w:p>
    <w:p w14:paraId="7B159670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Limited eye contact, shared attention, smiling, or social interaction.</w:t>
      </w:r>
    </w:p>
    <w:p w14:paraId="063946E5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Rarely points, shows, shares, or looks to others for enjoyment.</w:t>
      </w:r>
    </w:p>
    <w:p w14:paraId="5E616A93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Difficulty responding to name, facial expressions, or social cues.</w:t>
      </w:r>
    </w:p>
    <w:p w14:paraId="5A4269C2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Limited interest in playing or interacting with other children.</w:t>
      </w:r>
    </w:p>
    <w:p w14:paraId="40E027F2" w14:textId="77777777" w:rsidR="007E1641" w:rsidRDefault="00000000">
      <w:pPr>
        <w:spacing w:before="100" w:after="40"/>
      </w:pPr>
      <w:r>
        <w:rPr>
          <w:b/>
          <w:sz w:val="22"/>
        </w:rPr>
        <w:t>PLAY DEVELOPMENT</w:t>
      </w:r>
    </w:p>
    <w:p w14:paraId="72693B0A" w14:textId="5D7C7E4D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Limited pretend or imaginative play for age.</w:t>
      </w:r>
      <w:r w:rsidR="00821A65">
        <w:rPr>
          <w:rFonts w:ascii="Times New Roman" w:hAnsi="Times New Roman" w:cs="Times New Roman"/>
        </w:rPr>
        <w:t>,</w:t>
      </w:r>
    </w:p>
    <w:p w14:paraId="4A0ADD74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Mostly repetitive play, such as lining up, spinning, or repeatedly opening/closing objects.</w:t>
      </w:r>
    </w:p>
    <w:p w14:paraId="1DDE777F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Uses toys in unusual ways or has difficulty learning how toys are used.</w:t>
      </w:r>
    </w:p>
    <w:p w14:paraId="7A9AFA21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Finds turn-taking, sharing, or flexible play difficult.</w:t>
      </w:r>
    </w:p>
    <w:p w14:paraId="267AD0A1" w14:textId="77777777" w:rsidR="007E1641" w:rsidRDefault="00000000">
      <w:pPr>
        <w:spacing w:before="100" w:after="40"/>
      </w:pPr>
      <w:r>
        <w:rPr>
          <w:b/>
          <w:sz w:val="22"/>
        </w:rPr>
        <w:t>BEHAVIOUR DEVELOPMENT</w:t>
      </w:r>
    </w:p>
    <w:p w14:paraId="50A28814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Strong distress with changes in routine or unexpected situations.</w:t>
      </w:r>
    </w:p>
    <w:p w14:paraId="064B4E12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Frequent intense tantrums that are difficult to settle or understand.</w:t>
      </w:r>
    </w:p>
    <w:p w14:paraId="11FEC41C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Repetitive movements or behaviours such as hand flapping, rocking, or spinning.</w:t>
      </w:r>
    </w:p>
    <w:p w14:paraId="75B62928" w14:textId="77777777" w:rsidR="007E1641" w:rsidRDefault="00000000">
      <w:pPr>
        <w:spacing w:after="30"/>
        <w:ind w:left="115"/>
      </w:pPr>
      <w:r>
        <w:rPr>
          <w:b/>
        </w:rPr>
        <w:t xml:space="preserve">☐ </w:t>
      </w:r>
      <w:r>
        <w:t>Unusual sensitivity or seeking of sounds, touch, movement, lights, food textures, or other sensations.</w:t>
      </w:r>
    </w:p>
    <w:p w14:paraId="6855CC34" w14:textId="77777777" w:rsidR="007E1641" w:rsidRDefault="00000000">
      <w:pPr>
        <w:spacing w:before="120"/>
        <w:jc w:val="center"/>
      </w:pPr>
      <w:r>
        <w:rPr>
          <w:b/>
          <w:sz w:val="22"/>
        </w:rPr>
        <w:t>WHEN TO SEEK HELP</w:t>
      </w:r>
    </w:p>
    <w:p w14:paraId="3E87DDA7" w14:textId="77777777" w:rsidR="007E1641" w:rsidRDefault="00000000">
      <w:pPr>
        <w:spacing w:after="40"/>
        <w:jc w:val="center"/>
      </w:pPr>
      <w:r>
        <w:rPr>
          <w:sz w:val="18"/>
        </w:rPr>
        <w:t>If you notice several concerns, significant developmental delay, or loss of a previously acquired skill, consider a developmental assessment.</w:t>
      </w:r>
    </w:p>
    <w:p w14:paraId="7D4F25AF" w14:textId="77777777" w:rsidR="007E1641" w:rsidRDefault="00000000">
      <w:pPr>
        <w:jc w:val="center"/>
      </w:pPr>
      <w:r>
        <w:rPr>
          <w:i/>
          <w:sz w:val="17"/>
        </w:rPr>
        <w:t>This checklist is for early awareness and does not diagnose autism or any other developmental condition.</w:t>
      </w:r>
    </w:p>
    <w:p w14:paraId="6065987E" w14:textId="77777777" w:rsidR="007E1641" w:rsidRDefault="00000000">
      <w:pPr>
        <w:spacing w:before="100"/>
        <w:jc w:val="center"/>
      </w:pPr>
      <w:r>
        <w:rPr>
          <w:b/>
          <w:sz w:val="18"/>
        </w:rPr>
        <w:t>SUNRISE CHILD DEVELOPMENT &amp; EARLY INTERVENTION CLINIC</w:t>
      </w:r>
      <w:r>
        <w:rPr>
          <w:sz w:val="17"/>
        </w:rPr>
        <w:br/>
        <w:t>Alwal, Secunderabad  |  7680035979</w:t>
      </w:r>
    </w:p>
    <w:sectPr w:rsidR="007E1641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8120849">
    <w:abstractNumId w:val="8"/>
  </w:num>
  <w:num w:numId="2" w16cid:durableId="757334650">
    <w:abstractNumId w:val="6"/>
  </w:num>
  <w:num w:numId="3" w16cid:durableId="2088187222">
    <w:abstractNumId w:val="5"/>
  </w:num>
  <w:num w:numId="4" w16cid:durableId="233469515">
    <w:abstractNumId w:val="4"/>
  </w:num>
  <w:num w:numId="5" w16cid:durableId="1431971295">
    <w:abstractNumId w:val="7"/>
  </w:num>
  <w:num w:numId="6" w16cid:durableId="196696290">
    <w:abstractNumId w:val="3"/>
  </w:num>
  <w:num w:numId="7" w16cid:durableId="1472284503">
    <w:abstractNumId w:val="2"/>
  </w:num>
  <w:num w:numId="8" w16cid:durableId="1784498812">
    <w:abstractNumId w:val="1"/>
  </w:num>
  <w:num w:numId="9" w16cid:durableId="210078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345E"/>
    <w:rsid w:val="007E1641"/>
    <w:rsid w:val="00821A65"/>
    <w:rsid w:val="00AA1D8D"/>
    <w:rsid w:val="00B47730"/>
    <w:rsid w:val="00C7330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69D654"/>
  <w14:defaultImageDpi w14:val="330"/>
  <w15:docId w15:val="{3B2F1AB8-0BF6-43FB-B4C7-0C333851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tejaswani sagubandi</cp:lastModifiedBy>
  <cp:revision>2</cp:revision>
  <dcterms:created xsi:type="dcterms:W3CDTF">2013-12-23T23:15:00Z</dcterms:created>
  <dcterms:modified xsi:type="dcterms:W3CDTF">2026-08-20T11:11:00Z</dcterms:modified>
  <cp:category/>
</cp:coreProperties>
</file>